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b w:val="1"/>
          <w:bCs w:val="1"/>
        </w:rPr>
      </w:pPr>
      <w:bookmarkStart w:colFirst="0" w:colLast="0" w:name="_92xpppw0nr2y" w:id="0"/>
      <w:bookmarkEnd w:id="0"/>
      <w:r w:rsidDel="00000000" w:rsidR="00000000" w:rsidRPr="00000000">
        <w:rPr>
          <w:b w:val="1"/>
          <w:bCs w:val="1"/>
          <w:rtl w:val="0"/>
        </w:rPr>
        <w:t xml:space="preserve">İhracat Danışmanlığı - Profesyonel Plan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İhracat Danışmanlığı Hizmet Sözleşmesi (bundan böyle "Sözleşme" olarak anılacaktır), aşağıda belirtilen Danışman ile Müşteri arasında, aşağıdaki şartlar ve koşullar çerçevesinde akdedilmiştir.</w:t>
      </w:r>
    </w:p>
    <w:p w:rsidR="00000000" w:rsidDel="00000000" w:rsidP="00000000" w:rsidRDefault="00000000" w:rsidRPr="00000000" w14:paraId="00000003">
      <w:pPr>
        <w:pStyle w:val="Heading3"/>
        <w:keepNext w:val="0"/>
        <w:keepLines w:val="0"/>
        <w:spacing w:before="280" w:line="240" w:lineRule="auto"/>
        <w:rPr>
          <w:b w:val="1"/>
          <w:bCs w:val="1"/>
          <w:color w:val="000000"/>
          <w:sz w:val="26"/>
          <w:szCs w:val="26"/>
        </w:rPr>
      </w:pPr>
      <w:bookmarkStart w:colFirst="0" w:colLast="0" w:name="_8b6wcvcdth39" w:id="1"/>
      <w:bookmarkEnd w:id="1"/>
      <w:r w:rsidDel="00000000" w:rsidR="00000000" w:rsidRPr="00000000">
        <w:rPr>
          <w:b w:val="1"/>
          <w:bCs w:val="1"/>
          <w:color w:val="000000"/>
          <w:sz w:val="26"/>
          <w:szCs w:val="26"/>
          <w:rtl w:val="0"/>
        </w:rPr>
        <w:t xml:space="preserve">Giriş</w:t>
      </w:r>
    </w:p>
    <w:p w:rsidR="00000000" w:rsidDel="00000000" w:rsidP="00000000" w:rsidRDefault="00000000" w:rsidRPr="00000000" w14:paraId="00000004">
      <w:pPr>
        <w:spacing w:after="240" w:before="240" w:line="240" w:lineRule="auto"/>
        <w:rPr/>
      </w:pPr>
      <w:r w:rsidDel="00000000" w:rsidR="00000000" w:rsidRPr="00000000">
        <w:rPr>
          <w:rtl w:val="0"/>
        </w:rPr>
        <w:t xml:space="preserve">İşbu Sözleşme, aşağıda bilgileri yer alan Danışman ile Müşteri arasında, Danışman'ın Müşteri'ye belirli bir hizmet kapsamında ihracat danışmanlığı hizmetleri sunması amacıyla akdedilmiştir. Sözleşme'de Danışman ve Müşteri, münferiden "Taraf" ve birlikte "Taraflar" olarak anılacaktır.</w:t>
      </w:r>
    </w:p>
    <w:p w:rsidR="00000000" w:rsidDel="00000000" w:rsidP="00000000" w:rsidRDefault="00000000" w:rsidRPr="00000000" w14:paraId="00000005">
      <w:pPr>
        <w:pStyle w:val="Heading3"/>
        <w:keepNext w:val="0"/>
        <w:keepLines w:val="0"/>
        <w:spacing w:before="280" w:line="240" w:lineRule="auto"/>
        <w:rPr>
          <w:b w:val="1"/>
          <w:bCs w:val="1"/>
          <w:color w:val="000000"/>
          <w:sz w:val="26"/>
          <w:szCs w:val="26"/>
        </w:rPr>
      </w:pPr>
      <w:bookmarkStart w:colFirst="0" w:colLast="0" w:name="_wwfz301iyha8" w:id="2"/>
      <w:bookmarkEnd w:id="2"/>
      <w:r w:rsidDel="00000000" w:rsidR="00000000" w:rsidRPr="00000000">
        <w:rPr>
          <w:b w:val="1"/>
          <w:bCs w:val="1"/>
          <w:color w:val="000000"/>
          <w:sz w:val="26"/>
          <w:szCs w:val="26"/>
          <w:rtl w:val="0"/>
        </w:rPr>
        <w:t xml:space="preserve">1. Taraflar</w:t>
      </w:r>
    </w:p>
    <w:p w:rsidR="00000000" w:rsidDel="00000000" w:rsidP="00000000" w:rsidRDefault="00000000" w:rsidRPr="00000000" w14:paraId="00000006">
      <w:pPr>
        <w:spacing w:after="240" w:before="240" w:line="240" w:lineRule="auto"/>
        <w:rPr>
          <w:b w:val="1"/>
          <w:bCs w:val="1"/>
        </w:rPr>
      </w:pPr>
      <w:r w:rsidDel="00000000" w:rsidR="00000000" w:rsidRPr="00000000">
        <w:rPr>
          <w:b w:val="1"/>
          <w:bCs w:val="1"/>
          <w:rtl w:val="0"/>
        </w:rPr>
        <w:t xml:space="preserve">Danışman Bilgileri:</w:t>
      </w:r>
    </w:p>
    <w:p w:rsidR="00000000" w:rsidDel="00000000" w:rsidP="00000000" w:rsidRDefault="00000000" w:rsidRPr="00000000" w14:paraId="00000007">
      <w:pPr>
        <w:numPr>
          <w:ilvl w:val="0"/>
          <w:numId w:val="1"/>
        </w:numPr>
        <w:spacing w:after="0" w:afterAutospacing="0" w:before="240" w:line="240" w:lineRule="auto"/>
        <w:ind w:left="720" w:hanging="360"/>
      </w:pPr>
      <w:r w:rsidDel="00000000" w:rsidR="00000000" w:rsidRPr="00000000">
        <w:rPr>
          <w:b w:val="1"/>
          <w:bCs w:val="1"/>
          <w:rtl w:val="0"/>
        </w:rPr>
        <w:t xml:space="preserve">Adı Soyadı:</w:t>
      </w:r>
      <w:r w:rsidDel="00000000" w:rsidR="00000000" w:rsidRPr="00000000">
        <w:rPr>
          <w:rtl w:val="0"/>
        </w:rPr>
        <w:t xml:space="preserve"> ......................</w:t>
      </w:r>
    </w:p>
    <w:p w:rsidR="00000000" w:rsidDel="00000000" w:rsidP="00000000" w:rsidRDefault="00000000" w:rsidRPr="00000000" w14:paraId="00000008">
      <w:pPr>
        <w:numPr>
          <w:ilvl w:val="0"/>
          <w:numId w:val="1"/>
        </w:numPr>
        <w:spacing w:after="0" w:afterAutospacing="0" w:before="0" w:beforeAutospacing="0" w:line="240" w:lineRule="auto"/>
        <w:ind w:left="72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9">
      <w:pPr>
        <w:numPr>
          <w:ilvl w:val="0"/>
          <w:numId w:val="1"/>
        </w:numPr>
        <w:spacing w:after="240" w:before="0" w:beforeAutospacing="0" w:line="240" w:lineRule="auto"/>
        <w:ind w:left="720" w:hanging="360"/>
      </w:pPr>
      <w:r w:rsidDel="00000000" w:rsidR="00000000" w:rsidRPr="00000000">
        <w:rPr>
          <w:b w:val="1"/>
          <w:bCs w:val="1"/>
          <w:rtl w:val="0"/>
        </w:rPr>
        <w:t xml:space="preserve">Adresi:</w:t>
      </w:r>
      <w:r w:rsidDel="00000000" w:rsidR="00000000" w:rsidRPr="00000000">
        <w:rPr>
          <w:rtl w:val="0"/>
        </w:rPr>
        <w:t xml:space="preserve"> ......................</w:t>
      </w:r>
    </w:p>
    <w:p w:rsidR="00000000" w:rsidDel="00000000" w:rsidP="00000000" w:rsidRDefault="00000000" w:rsidRPr="00000000" w14:paraId="0000000A">
      <w:pPr>
        <w:spacing w:after="240" w:before="240" w:line="240" w:lineRule="auto"/>
        <w:rPr>
          <w:b w:val="1"/>
          <w:bCs w:val="1"/>
        </w:rPr>
      </w:pPr>
      <w:r w:rsidDel="00000000" w:rsidR="00000000" w:rsidRPr="00000000">
        <w:rPr>
          <w:b w:val="1"/>
          <w:bCs w:val="1"/>
          <w:rtl w:val="0"/>
        </w:rPr>
        <w:t xml:space="preserve">Müşteri Bilgileri:</w:t>
      </w:r>
    </w:p>
    <w:p w:rsidR="00000000" w:rsidDel="00000000" w:rsidP="00000000" w:rsidRDefault="00000000" w:rsidRPr="00000000" w14:paraId="0000000B">
      <w:pPr>
        <w:numPr>
          <w:ilvl w:val="0"/>
          <w:numId w:val="3"/>
        </w:numPr>
        <w:spacing w:after="0" w:afterAutospacing="0" w:before="240" w:line="240" w:lineRule="auto"/>
        <w:ind w:left="720" w:hanging="360"/>
      </w:pPr>
      <w:r w:rsidDel="00000000" w:rsidR="00000000" w:rsidRPr="00000000">
        <w:rPr>
          <w:b w:val="1"/>
          <w:bCs w:val="1"/>
          <w:rtl w:val="0"/>
        </w:rPr>
        <w:t xml:space="preserve">Adı Soyadı:</w:t>
      </w:r>
      <w:r w:rsidDel="00000000" w:rsidR="00000000" w:rsidRPr="00000000">
        <w:rPr>
          <w:rtl w:val="0"/>
        </w:rPr>
        <w:t xml:space="preserve"> ......................</w:t>
      </w:r>
    </w:p>
    <w:p w:rsidR="00000000" w:rsidDel="00000000" w:rsidP="00000000" w:rsidRDefault="00000000" w:rsidRPr="00000000" w14:paraId="0000000C">
      <w:pPr>
        <w:numPr>
          <w:ilvl w:val="0"/>
          <w:numId w:val="3"/>
        </w:numPr>
        <w:spacing w:after="0" w:afterAutospacing="0" w:before="0" w:beforeAutospacing="0" w:line="240" w:lineRule="auto"/>
        <w:ind w:left="72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D">
      <w:pPr>
        <w:numPr>
          <w:ilvl w:val="0"/>
          <w:numId w:val="3"/>
        </w:numPr>
        <w:spacing w:after="240" w:before="0" w:beforeAutospacing="0" w:line="240" w:lineRule="auto"/>
        <w:ind w:left="720" w:hanging="360"/>
      </w:pPr>
      <w:r w:rsidDel="00000000" w:rsidR="00000000" w:rsidRPr="00000000">
        <w:rPr>
          <w:b w:val="1"/>
          <w:bCs w:val="1"/>
          <w:rtl w:val="0"/>
        </w:rPr>
        <w:t xml:space="preserve">Adresi:</w:t>
      </w:r>
      <w:r w:rsidDel="00000000" w:rsidR="00000000" w:rsidRPr="00000000">
        <w:rPr>
          <w:rtl w:val="0"/>
        </w:rPr>
        <w:t xml:space="preserve"> ......................</w:t>
      </w:r>
    </w:p>
    <w:p w:rsidR="00000000" w:rsidDel="00000000" w:rsidP="00000000" w:rsidRDefault="00000000" w:rsidRPr="00000000" w14:paraId="0000000E">
      <w:pPr>
        <w:pStyle w:val="Heading3"/>
        <w:keepNext w:val="0"/>
        <w:keepLines w:val="0"/>
        <w:spacing w:before="280" w:line="240" w:lineRule="auto"/>
        <w:rPr>
          <w:b w:val="1"/>
          <w:bCs w:val="1"/>
          <w:color w:val="000000"/>
          <w:sz w:val="26"/>
          <w:szCs w:val="26"/>
        </w:rPr>
      </w:pPr>
      <w:bookmarkStart w:colFirst="0" w:colLast="0" w:name="_epyz9uev6qii" w:id="3"/>
      <w:bookmarkEnd w:id="3"/>
      <w:r w:rsidDel="00000000" w:rsidR="00000000" w:rsidRPr="00000000">
        <w:rPr>
          <w:b w:val="1"/>
          <w:bCs w:val="1"/>
          <w:color w:val="000000"/>
          <w:sz w:val="26"/>
          <w:szCs w:val="26"/>
          <w:rtl w:val="0"/>
        </w:rPr>
        <w:t xml:space="preserve">2. Sözleşmenin Konusu</w:t>
      </w:r>
    </w:p>
    <w:p w:rsidR="00000000" w:rsidDel="00000000" w:rsidP="00000000" w:rsidRDefault="00000000" w:rsidRPr="00000000" w14:paraId="0000000F">
      <w:pPr>
        <w:spacing w:after="240" w:before="240" w:line="240" w:lineRule="auto"/>
        <w:rPr/>
      </w:pPr>
      <w:r w:rsidDel="00000000" w:rsidR="00000000" w:rsidRPr="00000000">
        <w:rPr>
          <w:rtl w:val="0"/>
        </w:rPr>
        <w:t xml:space="preserve">İşbu Sözleşme'nin konusu, Danışman'ın Müşteri'ye, "İhracat Danışmanlığı - Profesyonel Plan Paketi" kapsamında ihracat danışmanlığı hizmetleri sunmasını, bu hizmetlerin kapsamını, süresini, ücretini ve Taraflar'ın karşılıklı hak ve yükümlülüklerini belirlemektir.</w:t>
      </w:r>
    </w:p>
    <w:p w:rsidR="00000000" w:rsidDel="00000000" w:rsidP="00000000" w:rsidRDefault="00000000" w:rsidRPr="00000000" w14:paraId="00000010">
      <w:pPr>
        <w:pStyle w:val="Heading3"/>
        <w:keepNext w:val="0"/>
        <w:keepLines w:val="0"/>
        <w:spacing w:before="280" w:line="240" w:lineRule="auto"/>
        <w:rPr>
          <w:b w:val="1"/>
          <w:bCs w:val="1"/>
          <w:color w:val="000000"/>
          <w:sz w:val="26"/>
          <w:szCs w:val="26"/>
        </w:rPr>
      </w:pPr>
      <w:bookmarkStart w:colFirst="0" w:colLast="0" w:name="_9xia39hw18yb" w:id="4"/>
      <w:bookmarkEnd w:id="4"/>
      <w:r w:rsidDel="00000000" w:rsidR="00000000" w:rsidRPr="00000000">
        <w:rPr>
          <w:b w:val="1"/>
          <w:bCs w:val="1"/>
          <w:color w:val="000000"/>
          <w:sz w:val="26"/>
          <w:szCs w:val="26"/>
          <w:rtl w:val="0"/>
        </w:rPr>
        <w:t xml:space="preserve">3. Hizmetin Kapsamı</w:t>
      </w:r>
    </w:p>
    <w:p w:rsidR="00000000" w:rsidDel="00000000" w:rsidP="00000000" w:rsidRDefault="00000000" w:rsidRPr="00000000" w14:paraId="00000011">
      <w:pPr>
        <w:spacing w:after="240" w:before="240" w:line="240" w:lineRule="auto"/>
        <w:rPr/>
      </w:pPr>
      <w:r w:rsidDel="00000000" w:rsidR="00000000" w:rsidRPr="00000000">
        <w:rPr>
          <w:rtl w:val="0"/>
        </w:rPr>
        <w:t xml:space="preserve">Danışman, işbu Sözleşme çerçevesinde Müşteri'ye aşağıda belirtilen "Minimum 12 Aylık Çalışma Modeli" kapsamında ihracat danışmanlığı hizmetlerini sunmayı taahhüt eder:</w:t>
      </w:r>
    </w:p>
    <w:p w:rsidR="00000000" w:rsidDel="00000000" w:rsidP="00000000" w:rsidRDefault="00000000" w:rsidRPr="00000000" w14:paraId="00000012">
      <w:pPr>
        <w:numPr>
          <w:ilvl w:val="0"/>
          <w:numId w:val="2"/>
        </w:numPr>
        <w:spacing w:after="0" w:afterAutospacing="0" w:before="240" w:line="240" w:lineRule="auto"/>
        <w:ind w:left="720" w:hanging="360"/>
      </w:pPr>
      <w:r w:rsidDel="00000000" w:rsidR="00000000" w:rsidRPr="00000000">
        <w:rPr>
          <w:rtl w:val="0"/>
        </w:rPr>
        <w:t xml:space="preserve">En Karlı Pazarların Bulunması</w:t>
      </w:r>
    </w:p>
    <w:p w:rsidR="00000000" w:rsidDel="00000000" w:rsidP="00000000" w:rsidRDefault="00000000" w:rsidRPr="00000000" w14:paraId="00000013">
      <w:pPr>
        <w:numPr>
          <w:ilvl w:val="0"/>
          <w:numId w:val="2"/>
        </w:numPr>
        <w:spacing w:after="0" w:afterAutospacing="0" w:before="0" w:beforeAutospacing="0" w:line="240" w:lineRule="auto"/>
        <w:ind w:left="720" w:hanging="360"/>
      </w:pPr>
      <w:r w:rsidDel="00000000" w:rsidR="00000000" w:rsidRPr="00000000">
        <w:rPr>
          <w:rtl w:val="0"/>
        </w:rPr>
        <w:t xml:space="preserve">Pazar ve Rekabet Analizi</w:t>
      </w:r>
    </w:p>
    <w:p w:rsidR="00000000" w:rsidDel="00000000" w:rsidP="00000000" w:rsidRDefault="00000000" w:rsidRPr="00000000" w14:paraId="00000014">
      <w:pPr>
        <w:numPr>
          <w:ilvl w:val="0"/>
          <w:numId w:val="2"/>
        </w:numPr>
        <w:spacing w:after="0" w:afterAutospacing="0" w:before="0" w:beforeAutospacing="0" w:line="240" w:lineRule="auto"/>
        <w:ind w:left="720" w:hanging="360"/>
      </w:pPr>
      <w:r w:rsidDel="00000000" w:rsidR="00000000" w:rsidRPr="00000000">
        <w:rPr>
          <w:rtl w:val="0"/>
        </w:rPr>
        <w:t xml:space="preserve">Detaylı Rakip Raporu</w:t>
      </w:r>
    </w:p>
    <w:p w:rsidR="00000000" w:rsidDel="00000000" w:rsidP="00000000" w:rsidRDefault="00000000" w:rsidRPr="00000000" w14:paraId="00000015">
      <w:pPr>
        <w:numPr>
          <w:ilvl w:val="0"/>
          <w:numId w:val="2"/>
        </w:numPr>
        <w:spacing w:after="0" w:afterAutospacing="0" w:before="0" w:beforeAutospacing="0" w:line="240" w:lineRule="auto"/>
        <w:ind w:left="720" w:hanging="360"/>
      </w:pPr>
      <w:r w:rsidDel="00000000" w:rsidR="00000000" w:rsidRPr="00000000">
        <w:rPr>
          <w:rtl w:val="0"/>
        </w:rPr>
        <w:t xml:space="preserve">Hedef Kitle ve Ürün Analizi</w:t>
      </w:r>
    </w:p>
    <w:p w:rsidR="00000000" w:rsidDel="00000000" w:rsidP="00000000" w:rsidRDefault="00000000" w:rsidRPr="00000000" w14:paraId="00000016">
      <w:pPr>
        <w:numPr>
          <w:ilvl w:val="0"/>
          <w:numId w:val="2"/>
        </w:numPr>
        <w:spacing w:after="0" w:afterAutospacing="0" w:before="0" w:beforeAutospacing="0" w:line="240" w:lineRule="auto"/>
        <w:ind w:left="720" w:hanging="360"/>
      </w:pPr>
      <w:r w:rsidDel="00000000" w:rsidR="00000000" w:rsidRPr="00000000">
        <w:rPr>
          <w:rtl w:val="0"/>
        </w:rPr>
        <w:t xml:space="preserve">Pazara Giriş Eylem Planı</w:t>
      </w:r>
    </w:p>
    <w:p w:rsidR="00000000" w:rsidDel="00000000" w:rsidP="00000000" w:rsidRDefault="00000000" w:rsidRPr="00000000" w14:paraId="00000017">
      <w:pPr>
        <w:numPr>
          <w:ilvl w:val="0"/>
          <w:numId w:val="2"/>
        </w:numPr>
        <w:spacing w:after="0" w:afterAutospacing="0" w:before="0" w:beforeAutospacing="0" w:line="240" w:lineRule="auto"/>
        <w:ind w:left="720" w:hanging="360"/>
      </w:pPr>
      <w:r w:rsidDel="00000000" w:rsidR="00000000" w:rsidRPr="00000000">
        <w:rPr>
          <w:rtl w:val="0"/>
        </w:rPr>
        <w:t xml:space="preserve">10.000 Firmalık Potansiyel Müşteri Listesi</w:t>
      </w:r>
    </w:p>
    <w:p w:rsidR="00000000" w:rsidDel="00000000" w:rsidP="00000000" w:rsidRDefault="00000000" w:rsidRPr="00000000" w14:paraId="00000018">
      <w:pPr>
        <w:numPr>
          <w:ilvl w:val="0"/>
          <w:numId w:val="2"/>
        </w:numPr>
        <w:spacing w:after="0" w:afterAutospacing="0" w:before="0" w:beforeAutospacing="0" w:line="240" w:lineRule="auto"/>
        <w:ind w:left="720" w:hanging="360"/>
      </w:pPr>
      <w:r w:rsidDel="00000000" w:rsidR="00000000" w:rsidRPr="00000000">
        <w:rPr>
          <w:rtl w:val="0"/>
        </w:rPr>
        <w:t xml:space="preserve">Sürekli Dijital Pazarlama Danışmanlığı</w:t>
      </w:r>
    </w:p>
    <w:p w:rsidR="00000000" w:rsidDel="00000000" w:rsidP="00000000" w:rsidRDefault="00000000" w:rsidRPr="00000000" w14:paraId="00000019">
      <w:pPr>
        <w:numPr>
          <w:ilvl w:val="0"/>
          <w:numId w:val="2"/>
        </w:numPr>
        <w:spacing w:after="0" w:afterAutospacing="0" w:before="0" w:beforeAutospacing="0" w:line="240" w:lineRule="auto"/>
        <w:ind w:left="720" w:hanging="360"/>
      </w:pPr>
      <w:r w:rsidDel="00000000" w:rsidR="00000000" w:rsidRPr="00000000">
        <w:rPr>
          <w:rtl w:val="0"/>
        </w:rPr>
        <w:t xml:space="preserve">Ücretsiz E-posta Pazarlama Sekansları Desteği</w:t>
      </w:r>
    </w:p>
    <w:p w:rsidR="00000000" w:rsidDel="00000000" w:rsidP="00000000" w:rsidRDefault="00000000" w:rsidRPr="00000000" w14:paraId="0000001A">
      <w:pPr>
        <w:numPr>
          <w:ilvl w:val="0"/>
          <w:numId w:val="2"/>
        </w:numPr>
        <w:spacing w:after="0" w:afterAutospacing="0" w:before="0" w:beforeAutospacing="0" w:line="240" w:lineRule="auto"/>
        <w:ind w:left="720" w:hanging="360"/>
      </w:pPr>
      <w:r w:rsidDel="00000000" w:rsidR="00000000" w:rsidRPr="00000000">
        <w:rPr>
          <w:rtl w:val="0"/>
        </w:rPr>
        <w:t xml:space="preserve">E-İhracata Giriş Desteği</w:t>
      </w:r>
    </w:p>
    <w:p w:rsidR="00000000" w:rsidDel="00000000" w:rsidP="00000000" w:rsidRDefault="00000000" w:rsidRPr="00000000" w14:paraId="0000001B">
      <w:pPr>
        <w:numPr>
          <w:ilvl w:val="0"/>
          <w:numId w:val="2"/>
        </w:numPr>
        <w:spacing w:after="0" w:afterAutospacing="0" w:before="0" w:beforeAutospacing="0" w:line="240" w:lineRule="auto"/>
        <w:ind w:left="720" w:hanging="360"/>
      </w:pPr>
      <w:r w:rsidDel="00000000" w:rsidR="00000000" w:rsidRPr="00000000">
        <w:rPr>
          <w:rtl w:val="0"/>
        </w:rPr>
        <w:t xml:space="preserve">Pazarlama &amp; Satış Hunisinin Kurulması</w:t>
      </w:r>
    </w:p>
    <w:p w:rsidR="00000000" w:rsidDel="00000000" w:rsidP="00000000" w:rsidRDefault="00000000" w:rsidRPr="00000000" w14:paraId="0000001C">
      <w:pPr>
        <w:numPr>
          <w:ilvl w:val="0"/>
          <w:numId w:val="2"/>
        </w:numPr>
        <w:spacing w:after="0" w:afterAutospacing="0" w:before="0" w:beforeAutospacing="0" w:line="240" w:lineRule="auto"/>
        <w:ind w:left="720" w:hanging="360"/>
      </w:pPr>
      <w:r w:rsidDel="00000000" w:rsidR="00000000" w:rsidRPr="00000000">
        <w:rPr>
          <w:rtl w:val="0"/>
        </w:rPr>
        <w:t xml:space="preserve">YZ Destekli İş Akış Otomasyonları</w:t>
      </w:r>
    </w:p>
    <w:p w:rsidR="00000000" w:rsidDel="00000000" w:rsidP="00000000" w:rsidRDefault="00000000" w:rsidRPr="00000000" w14:paraId="0000001D">
      <w:pPr>
        <w:numPr>
          <w:ilvl w:val="0"/>
          <w:numId w:val="2"/>
        </w:numPr>
        <w:spacing w:after="240" w:before="0" w:beforeAutospacing="0" w:line="240" w:lineRule="auto"/>
        <w:ind w:left="720" w:hanging="360"/>
      </w:pPr>
      <w:r w:rsidDel="00000000" w:rsidR="00000000" w:rsidRPr="00000000">
        <w:rPr>
          <w:rtl w:val="0"/>
        </w:rPr>
        <w:t xml:space="preserve">Haftalık Takip ve Geri Bildirim</w:t>
      </w:r>
    </w:p>
    <w:p w:rsidR="00000000" w:rsidDel="00000000" w:rsidP="00000000" w:rsidRDefault="00000000" w:rsidRPr="00000000" w14:paraId="0000001E">
      <w:pPr>
        <w:pStyle w:val="Heading3"/>
        <w:keepNext w:val="0"/>
        <w:keepLines w:val="0"/>
        <w:spacing w:before="280" w:line="240" w:lineRule="auto"/>
        <w:rPr>
          <w:b w:val="1"/>
          <w:bCs w:val="1"/>
          <w:color w:val="000000"/>
          <w:sz w:val="26"/>
          <w:szCs w:val="26"/>
        </w:rPr>
      </w:pPr>
      <w:bookmarkStart w:colFirst="0" w:colLast="0" w:name="_4ip06an9eu2" w:id="5"/>
      <w:bookmarkEnd w:id="5"/>
      <w:r w:rsidDel="00000000" w:rsidR="00000000" w:rsidRPr="00000000">
        <w:rPr>
          <w:b w:val="1"/>
          <w:bCs w:val="1"/>
          <w:color w:val="000000"/>
          <w:sz w:val="26"/>
          <w:szCs w:val="26"/>
          <w:rtl w:val="0"/>
        </w:rPr>
        <w:t xml:space="preserve">4. Tarafların Yükümlülükleri</w:t>
      </w:r>
    </w:p>
    <w:p w:rsidR="00000000" w:rsidDel="00000000" w:rsidP="00000000" w:rsidRDefault="00000000" w:rsidRPr="00000000" w14:paraId="0000001F">
      <w:pPr>
        <w:pStyle w:val="Heading4"/>
        <w:keepNext w:val="0"/>
        <w:keepLines w:val="0"/>
        <w:spacing w:after="40" w:before="240" w:line="240" w:lineRule="auto"/>
        <w:rPr>
          <w:b w:val="1"/>
          <w:bCs w:val="1"/>
          <w:color w:val="000000"/>
          <w:sz w:val="22"/>
          <w:szCs w:val="22"/>
        </w:rPr>
      </w:pPr>
      <w:bookmarkStart w:colFirst="0" w:colLast="0" w:name="_1xid8y3irlnq" w:id="6"/>
      <w:bookmarkEnd w:id="6"/>
      <w:r w:rsidDel="00000000" w:rsidR="00000000" w:rsidRPr="00000000">
        <w:rPr>
          <w:b w:val="1"/>
          <w:bCs w:val="1"/>
          <w:color w:val="000000"/>
          <w:sz w:val="22"/>
          <w:szCs w:val="22"/>
          <w:rtl w:val="0"/>
        </w:rPr>
        <w:t xml:space="preserve">4.1. Danışman'ın Yükümlülükleri</w:t>
      </w:r>
    </w:p>
    <w:p w:rsidR="00000000" w:rsidDel="00000000" w:rsidP="00000000" w:rsidRDefault="00000000" w:rsidRPr="00000000" w14:paraId="00000020">
      <w:pPr>
        <w:spacing w:after="240" w:before="240" w:line="240" w:lineRule="auto"/>
        <w:rPr/>
      </w:pPr>
      <w:r w:rsidDel="00000000" w:rsidR="00000000" w:rsidRPr="00000000">
        <w:rPr>
          <w:rtl w:val="0"/>
        </w:rPr>
        <w:t xml:space="preserve">Danışman, işbu Sözleşme konusu hizmetleri, kendi alanında sahip olduğu bilgi, deneyim ve uzmanlık çerçevesinde, basiretli bir tacir gibi özen ve dikkatle, eksiksiz ve zamanında yerine getirmeyi taahhüt eder. Danışman, Müşteri tarafından kendisine sağlanan bilgi ve belgeleri sadece işbu Sözleşme kapsamındaki hizmetler için kullanacak ve gizliliğini sağlayacaktır.</w:t>
      </w:r>
    </w:p>
    <w:p w:rsidR="00000000" w:rsidDel="00000000" w:rsidP="00000000" w:rsidRDefault="00000000" w:rsidRPr="00000000" w14:paraId="00000021">
      <w:pPr>
        <w:pStyle w:val="Heading4"/>
        <w:keepNext w:val="0"/>
        <w:keepLines w:val="0"/>
        <w:spacing w:after="40" w:before="240" w:line="240" w:lineRule="auto"/>
        <w:rPr>
          <w:b w:val="1"/>
          <w:bCs w:val="1"/>
          <w:color w:val="000000"/>
          <w:sz w:val="22"/>
          <w:szCs w:val="22"/>
        </w:rPr>
      </w:pPr>
      <w:bookmarkStart w:colFirst="0" w:colLast="0" w:name="_a6jf666ohg0u" w:id="7"/>
      <w:bookmarkEnd w:id="7"/>
      <w:r w:rsidDel="00000000" w:rsidR="00000000" w:rsidRPr="00000000">
        <w:rPr>
          <w:b w:val="1"/>
          <w:bCs w:val="1"/>
          <w:color w:val="000000"/>
          <w:sz w:val="22"/>
          <w:szCs w:val="22"/>
          <w:rtl w:val="0"/>
        </w:rPr>
        <w:t xml:space="preserve">4.2. Müşteri'nin Yükümlülükleri</w:t>
      </w:r>
    </w:p>
    <w:p w:rsidR="00000000" w:rsidDel="00000000" w:rsidP="00000000" w:rsidRDefault="00000000" w:rsidRPr="00000000" w14:paraId="00000022">
      <w:pPr>
        <w:spacing w:after="240" w:before="240" w:line="240" w:lineRule="auto"/>
        <w:rPr/>
      </w:pPr>
      <w:r w:rsidDel="00000000" w:rsidR="00000000" w:rsidRPr="00000000">
        <w:rPr>
          <w:rtl w:val="0"/>
        </w:rPr>
        <w:t xml:space="preserve">Müşteri, işbu Sözleşme konusu hizmetlerin Danışman tarafından ifa edilebilmesi için gerekli olan her türlü bilgi, belge, erişim ve desteği Danışman'a zamanında ve eksiksiz olarak sağlamayı taahhüt eder. Müşteri, Danışman'ın talebi üzerine işbirliği yapacak ve Sözleşme'de belirtilen ücret ve ödeme şartlarına uygun olarak ödemeleri gerçekleştirecektir. Müşteri, Danışman'a sağladığı bilgilerin doğruluğundan ve eksiksizliğinden sorumludur.</w:t>
      </w:r>
    </w:p>
    <w:p w:rsidR="00000000" w:rsidDel="00000000" w:rsidP="00000000" w:rsidRDefault="00000000" w:rsidRPr="00000000" w14:paraId="00000023">
      <w:pPr>
        <w:pStyle w:val="Heading3"/>
        <w:keepNext w:val="0"/>
        <w:keepLines w:val="0"/>
        <w:spacing w:before="280" w:line="240" w:lineRule="auto"/>
        <w:rPr>
          <w:b w:val="1"/>
          <w:bCs w:val="1"/>
          <w:color w:val="000000"/>
          <w:sz w:val="26"/>
          <w:szCs w:val="26"/>
        </w:rPr>
      </w:pPr>
      <w:bookmarkStart w:colFirst="0" w:colLast="0" w:name="_joypevxmrwc3" w:id="8"/>
      <w:bookmarkEnd w:id="8"/>
      <w:r w:rsidDel="00000000" w:rsidR="00000000" w:rsidRPr="00000000">
        <w:rPr>
          <w:b w:val="1"/>
          <w:bCs w:val="1"/>
          <w:color w:val="000000"/>
          <w:sz w:val="26"/>
          <w:szCs w:val="26"/>
          <w:rtl w:val="0"/>
        </w:rPr>
        <w:t xml:space="preserve">5. Sözleşme Süresi</w:t>
      </w:r>
    </w:p>
    <w:p w:rsidR="00000000" w:rsidDel="00000000" w:rsidP="00000000" w:rsidRDefault="00000000" w:rsidRPr="00000000" w14:paraId="00000024">
      <w:pPr>
        <w:spacing w:after="240" w:before="240" w:line="240" w:lineRule="auto"/>
        <w:rPr/>
      </w:pPr>
      <w:r w:rsidDel="00000000" w:rsidR="00000000" w:rsidRPr="00000000">
        <w:rPr>
          <w:rtl w:val="0"/>
        </w:rPr>
        <w:t xml:space="preserve">İşbu Sözleşme,  ...................... tarihinde yürürlüğe girmiş olup,  ...................... tarihinde başlayıp  ...................... tarihinde sona erecektir. Taraflar, Sözleşme süresi sona ermeden en az 30 (otuz) gün önce yazılı bildirimde bulunmadıkça, Sözleşme aynı şartlarla birer yıllık dönemler halinde kendiliğinden uzamış sayılmayacaktır.</w:t>
      </w:r>
    </w:p>
    <w:p w:rsidR="00000000" w:rsidDel="00000000" w:rsidP="00000000" w:rsidRDefault="00000000" w:rsidRPr="00000000" w14:paraId="00000025">
      <w:pPr>
        <w:pStyle w:val="Heading3"/>
        <w:keepNext w:val="0"/>
        <w:keepLines w:val="0"/>
        <w:spacing w:before="280" w:line="240" w:lineRule="auto"/>
        <w:rPr>
          <w:b w:val="1"/>
          <w:bCs w:val="1"/>
          <w:color w:val="000000"/>
          <w:sz w:val="26"/>
          <w:szCs w:val="26"/>
        </w:rPr>
      </w:pPr>
      <w:bookmarkStart w:colFirst="0" w:colLast="0" w:name="_9ada7iau3g04" w:id="9"/>
      <w:bookmarkEnd w:id="9"/>
      <w:r w:rsidDel="00000000" w:rsidR="00000000" w:rsidRPr="00000000">
        <w:rPr>
          <w:b w:val="1"/>
          <w:bCs w:val="1"/>
          <w:color w:val="000000"/>
          <w:sz w:val="26"/>
          <w:szCs w:val="26"/>
          <w:rtl w:val="0"/>
        </w:rPr>
        <w:t xml:space="preserve">6. Ücret ve Ödeme</w:t>
      </w:r>
    </w:p>
    <w:p w:rsidR="00000000" w:rsidDel="00000000" w:rsidP="00000000" w:rsidRDefault="00000000" w:rsidRPr="00000000" w14:paraId="00000026">
      <w:pPr>
        <w:pStyle w:val="Heading4"/>
        <w:keepNext w:val="0"/>
        <w:keepLines w:val="0"/>
        <w:spacing w:after="40" w:before="240" w:line="240" w:lineRule="auto"/>
        <w:rPr>
          <w:b w:val="1"/>
          <w:bCs w:val="1"/>
          <w:color w:val="000000"/>
          <w:sz w:val="22"/>
          <w:szCs w:val="22"/>
        </w:rPr>
      </w:pPr>
      <w:bookmarkStart w:colFirst="0" w:colLast="0" w:name="_760uzwtv3ezb" w:id="10"/>
      <w:bookmarkEnd w:id="10"/>
      <w:r w:rsidDel="00000000" w:rsidR="00000000" w:rsidRPr="00000000">
        <w:rPr>
          <w:b w:val="1"/>
          <w:bCs w:val="1"/>
          <w:color w:val="000000"/>
          <w:sz w:val="22"/>
          <w:szCs w:val="22"/>
          <w:rtl w:val="0"/>
        </w:rPr>
        <w:t xml:space="preserve">6.1. Danışmanlık Ücreti</w:t>
      </w:r>
    </w:p>
    <w:p w:rsidR="00000000" w:rsidDel="00000000" w:rsidP="00000000" w:rsidRDefault="00000000" w:rsidRPr="00000000" w14:paraId="00000027">
      <w:pPr>
        <w:spacing w:after="240" w:before="240" w:line="240" w:lineRule="auto"/>
        <w:rPr/>
      </w:pPr>
      <w:r w:rsidDel="00000000" w:rsidR="00000000" w:rsidRPr="00000000">
        <w:rPr>
          <w:rtl w:val="0"/>
        </w:rPr>
        <w:t xml:space="preserve">Müşteri, işbu Sözleşme konusu hizmetler karşılığında Danışman'a aylık  ...................... TL (......................Türk Lirası) danışmanlık ücreti ödeyecektir. Belirlenen bu ücret KDV hariç olup, yürürlükteki yasal oranlarda ayrıca Müşteri tarafından ödenecektir.</w:t>
      </w:r>
    </w:p>
    <w:p w:rsidR="00000000" w:rsidDel="00000000" w:rsidP="00000000" w:rsidRDefault="00000000" w:rsidRPr="00000000" w14:paraId="00000028">
      <w:pPr>
        <w:pStyle w:val="Heading4"/>
        <w:keepNext w:val="0"/>
        <w:keepLines w:val="0"/>
        <w:spacing w:after="40" w:before="240" w:line="240" w:lineRule="auto"/>
        <w:rPr>
          <w:b w:val="1"/>
          <w:bCs w:val="1"/>
          <w:color w:val="000000"/>
          <w:sz w:val="22"/>
          <w:szCs w:val="22"/>
        </w:rPr>
      </w:pPr>
      <w:bookmarkStart w:colFirst="0" w:colLast="0" w:name="_xh5neu8ancwy" w:id="11"/>
      <w:bookmarkEnd w:id="11"/>
      <w:r w:rsidDel="00000000" w:rsidR="00000000" w:rsidRPr="00000000">
        <w:rPr>
          <w:b w:val="1"/>
          <w:bCs w:val="1"/>
          <w:color w:val="000000"/>
          <w:sz w:val="22"/>
          <w:szCs w:val="22"/>
          <w:rtl w:val="0"/>
        </w:rPr>
        <w:t xml:space="preserve">6.2. Ödeme Şekli ve Şartları</w:t>
      </w:r>
    </w:p>
    <w:p w:rsidR="00000000" w:rsidDel="00000000" w:rsidP="00000000" w:rsidRDefault="00000000" w:rsidRPr="00000000" w14:paraId="00000029">
      <w:pPr>
        <w:spacing w:after="240" w:before="240" w:line="240" w:lineRule="auto"/>
        <w:rPr/>
      </w:pPr>
      <w:r w:rsidDel="00000000" w:rsidR="00000000" w:rsidRPr="00000000">
        <w:rPr>
          <w:rtl w:val="0"/>
        </w:rPr>
        <w:t xml:space="preserve">Ödeme, hizmet süresince aylık olarak, ilgili ayın ilk 5 (beş) iş günü içerisinde Danışman tarafından belirtilen banka hesabına havale/EFT yoluyla yapılacaktır. Ödemenin gecikmesi durumunda, Müşteri, yasal temerrüt faizi ödemeyi kabul ve taahhüt eder.</w:t>
      </w:r>
    </w:p>
    <w:p w:rsidR="00000000" w:rsidDel="00000000" w:rsidP="00000000" w:rsidRDefault="00000000" w:rsidRPr="00000000" w14:paraId="0000002A">
      <w:pPr>
        <w:pStyle w:val="Heading3"/>
        <w:keepNext w:val="0"/>
        <w:keepLines w:val="0"/>
        <w:spacing w:before="280" w:line="240" w:lineRule="auto"/>
        <w:rPr>
          <w:b w:val="1"/>
          <w:bCs w:val="1"/>
          <w:color w:val="000000"/>
          <w:sz w:val="26"/>
          <w:szCs w:val="26"/>
        </w:rPr>
      </w:pPr>
      <w:bookmarkStart w:colFirst="0" w:colLast="0" w:name="_drfgxm7iswur" w:id="12"/>
      <w:bookmarkEnd w:id="12"/>
      <w:r w:rsidDel="00000000" w:rsidR="00000000" w:rsidRPr="00000000">
        <w:rPr>
          <w:b w:val="1"/>
          <w:bCs w:val="1"/>
          <w:color w:val="000000"/>
          <w:sz w:val="26"/>
          <w:szCs w:val="26"/>
          <w:rtl w:val="0"/>
        </w:rPr>
        <w:t xml:space="preserve">7. Gizlilik</w:t>
      </w:r>
    </w:p>
    <w:p w:rsidR="00000000" w:rsidDel="00000000" w:rsidP="00000000" w:rsidRDefault="00000000" w:rsidRPr="00000000" w14:paraId="0000002B">
      <w:pPr>
        <w:spacing w:after="240" w:before="240" w:line="240" w:lineRule="auto"/>
        <w:rPr/>
      </w:pPr>
      <w:r w:rsidDel="00000000" w:rsidR="00000000" w:rsidRPr="00000000">
        <w:rPr>
          <w:rtl w:val="0"/>
        </w:rPr>
        <w:t xml:space="preserve">Taraflar, işbu Sözleşme'nin ifası sırasında birbirleri hakkında edinecekleri her türlü ticari sır, finansal bilgi, teknik bilgi, pazarlama stratejileri ve diğer hassas bilgileri kesinlikle gizli tutmayı ve üçüncü kişilerle paylaşmamayı, sözleşme süresince ve sözleşmenin sona ermesinden sonra da belirsiz bir süre boyunca bu gizliliğe riayet etmeyi karşılıklı olarak kabul, beyan ve taahhüt ederler. Taraflar, bu bilgileri sadece işbu Sözleşme amaçları doğrultusunda kullanacaklardır.</w:t>
      </w:r>
    </w:p>
    <w:p w:rsidR="00000000" w:rsidDel="00000000" w:rsidP="00000000" w:rsidRDefault="00000000" w:rsidRPr="00000000" w14:paraId="0000002C">
      <w:pPr>
        <w:pStyle w:val="Heading3"/>
        <w:keepNext w:val="0"/>
        <w:keepLines w:val="0"/>
        <w:spacing w:before="280" w:line="240" w:lineRule="auto"/>
        <w:rPr>
          <w:b w:val="1"/>
          <w:bCs w:val="1"/>
          <w:color w:val="000000"/>
          <w:sz w:val="26"/>
          <w:szCs w:val="26"/>
        </w:rPr>
      </w:pPr>
      <w:bookmarkStart w:colFirst="0" w:colLast="0" w:name="_q8gtvf50yv10" w:id="13"/>
      <w:bookmarkEnd w:id="13"/>
      <w:r w:rsidDel="00000000" w:rsidR="00000000" w:rsidRPr="00000000">
        <w:rPr>
          <w:b w:val="1"/>
          <w:bCs w:val="1"/>
          <w:color w:val="000000"/>
          <w:sz w:val="26"/>
          <w:szCs w:val="26"/>
          <w:rtl w:val="0"/>
        </w:rPr>
        <w:t xml:space="preserve">8. Fesih Şartları</w:t>
      </w:r>
    </w:p>
    <w:p w:rsidR="00000000" w:rsidDel="00000000" w:rsidP="00000000" w:rsidRDefault="00000000" w:rsidRPr="00000000" w14:paraId="0000002D">
      <w:pPr>
        <w:spacing w:after="240" w:before="240" w:line="240" w:lineRule="auto"/>
        <w:rPr/>
      </w:pPr>
      <w:r w:rsidDel="00000000" w:rsidR="00000000" w:rsidRPr="00000000">
        <w:rPr>
          <w:rtl w:val="0"/>
        </w:rPr>
        <w:t xml:space="preserve">İşbu Sözleşme;</w:t>
      </w:r>
    </w:p>
    <w:p w:rsidR="00000000" w:rsidDel="00000000" w:rsidP="00000000" w:rsidRDefault="00000000" w:rsidRPr="00000000" w14:paraId="0000002E">
      <w:pPr>
        <w:numPr>
          <w:ilvl w:val="0"/>
          <w:numId w:val="4"/>
        </w:numPr>
        <w:spacing w:after="0" w:afterAutospacing="0" w:before="240" w:line="240" w:lineRule="auto"/>
        <w:ind w:left="720" w:hanging="360"/>
      </w:pPr>
      <w:r w:rsidDel="00000000" w:rsidR="00000000" w:rsidRPr="00000000">
        <w:rPr>
          <w:rtl w:val="0"/>
        </w:rPr>
        <w:t xml:space="preserve">Sözleşme süresi sonunda kendiliğinden sona erer.</w:t>
      </w:r>
    </w:p>
    <w:p w:rsidR="00000000" w:rsidDel="00000000" w:rsidP="00000000" w:rsidRDefault="00000000" w:rsidRPr="00000000" w14:paraId="0000002F">
      <w:pPr>
        <w:numPr>
          <w:ilvl w:val="0"/>
          <w:numId w:val="4"/>
        </w:numPr>
        <w:spacing w:after="0" w:afterAutospacing="0" w:before="0" w:beforeAutospacing="0" w:line="240" w:lineRule="auto"/>
        <w:ind w:left="720" w:hanging="360"/>
      </w:pPr>
      <w:r w:rsidDel="00000000" w:rsidR="00000000" w:rsidRPr="00000000">
        <w:rPr>
          <w:rtl w:val="0"/>
        </w:rPr>
        <w:t xml:space="preserve">Taraflar'dan birinin Sözleşme'den kaynaklanan yükümlülüklerini ihlal etmesi ve bu ihlalin diğer Tarafça yapılacak yazılı bildirime rağmen 15 (on beş) gün içinde giderilmemesi halinde, ihlalde bulunmayan Tarafça tek taraflı olarak yazılı bildirimle feshedilebilir.</w:t>
      </w:r>
    </w:p>
    <w:p w:rsidR="00000000" w:rsidDel="00000000" w:rsidP="00000000" w:rsidRDefault="00000000" w:rsidRPr="00000000" w14:paraId="00000030">
      <w:pPr>
        <w:numPr>
          <w:ilvl w:val="0"/>
          <w:numId w:val="4"/>
        </w:numPr>
        <w:spacing w:after="0" w:afterAutospacing="0" w:before="0" w:beforeAutospacing="0" w:line="240" w:lineRule="auto"/>
        <w:ind w:left="720" w:hanging="360"/>
      </w:pPr>
      <w:r w:rsidDel="00000000" w:rsidR="00000000" w:rsidRPr="00000000">
        <w:rPr>
          <w:rtl w:val="0"/>
        </w:rPr>
        <w:t xml:space="preserve">Müşteri'nin ödeme yükümlülüğünü süresi içerisinde yerine getirmemesi ve Danışman'ın 7 (yedi) günlük ek süre vermesine rağmen ödemenin yapılmaması halinde Danışman, Sözleşme'yi tek taraflı olarak feshedebilir.</w:t>
      </w:r>
    </w:p>
    <w:p w:rsidR="00000000" w:rsidDel="00000000" w:rsidP="00000000" w:rsidRDefault="00000000" w:rsidRPr="00000000" w14:paraId="00000031">
      <w:pPr>
        <w:numPr>
          <w:ilvl w:val="0"/>
          <w:numId w:val="4"/>
        </w:numPr>
        <w:spacing w:after="0" w:afterAutospacing="0" w:before="0" w:beforeAutospacing="0" w:line="240" w:lineRule="auto"/>
        <w:ind w:left="720" w:hanging="360"/>
      </w:pPr>
      <w:r w:rsidDel="00000000" w:rsidR="00000000" w:rsidRPr="00000000">
        <w:rPr>
          <w:rtl w:val="0"/>
        </w:rPr>
        <w:t xml:space="preserve">Haklı nedenlerin varlığı halinde, Türk Borçlar Kanunu'nun genel hükümleri uyarınca feshedilebilir.</w:t>
      </w:r>
    </w:p>
    <w:p w:rsidR="00000000" w:rsidDel="00000000" w:rsidP="00000000" w:rsidRDefault="00000000" w:rsidRPr="00000000" w14:paraId="00000032">
      <w:pPr>
        <w:numPr>
          <w:ilvl w:val="0"/>
          <w:numId w:val="4"/>
        </w:numPr>
        <w:spacing w:after="0" w:afterAutospacing="0" w:before="0" w:beforeAutospacing="0" w:line="240" w:lineRule="auto"/>
        <w:ind w:left="720" w:hanging="360"/>
      </w:pPr>
      <w:r w:rsidDel="00000000" w:rsidR="00000000" w:rsidRPr="00000000">
        <w:rPr>
          <w:rtl w:val="0"/>
        </w:rPr>
        <w:t xml:space="preserve">Taraflar'ın karşılıklı mutabakatı ile her zaman yazılı olarak feshedilebilir.</w:t>
      </w:r>
    </w:p>
    <w:p w:rsidR="00000000" w:rsidDel="00000000" w:rsidP="00000000" w:rsidRDefault="00000000" w:rsidRPr="00000000" w14:paraId="00000033">
      <w:pPr>
        <w:numPr>
          <w:ilvl w:val="0"/>
          <w:numId w:val="4"/>
        </w:numPr>
        <w:spacing w:after="240" w:before="0" w:beforeAutospacing="0" w:line="240" w:lineRule="auto"/>
        <w:ind w:left="720" w:hanging="360"/>
      </w:pPr>
      <w:r w:rsidDel="00000000" w:rsidR="00000000" w:rsidRPr="00000000">
        <w:rPr>
          <w:rtl w:val="0"/>
        </w:rPr>
        <w:t xml:space="preserve">Sözleşme'nin feshi halinde, fesih tarihine kadar ifa edilen hizmetlere ilişkin ücretlerin ödenmesi Müşteri'nin sorumluluğundadır.</w:t>
      </w:r>
    </w:p>
    <w:p w:rsidR="00000000" w:rsidDel="00000000" w:rsidP="00000000" w:rsidRDefault="00000000" w:rsidRPr="00000000" w14:paraId="00000034">
      <w:pPr>
        <w:pStyle w:val="Heading3"/>
        <w:keepNext w:val="0"/>
        <w:keepLines w:val="0"/>
        <w:spacing w:before="280" w:line="240" w:lineRule="auto"/>
        <w:rPr>
          <w:b w:val="1"/>
          <w:bCs w:val="1"/>
          <w:color w:val="000000"/>
          <w:sz w:val="26"/>
          <w:szCs w:val="26"/>
        </w:rPr>
      </w:pPr>
      <w:bookmarkStart w:colFirst="0" w:colLast="0" w:name="_bmviem889et1" w:id="14"/>
      <w:bookmarkEnd w:id="14"/>
      <w:r w:rsidDel="00000000" w:rsidR="00000000" w:rsidRPr="00000000">
        <w:rPr>
          <w:b w:val="1"/>
          <w:bCs w:val="1"/>
          <w:color w:val="000000"/>
          <w:sz w:val="26"/>
          <w:szCs w:val="26"/>
          <w:rtl w:val="0"/>
        </w:rPr>
        <w:t xml:space="preserve">9. Uyuşmazlıkların Çözümü</w:t>
      </w:r>
    </w:p>
    <w:p w:rsidR="00000000" w:rsidDel="00000000" w:rsidP="00000000" w:rsidRDefault="00000000" w:rsidRPr="00000000" w14:paraId="00000035">
      <w:pPr>
        <w:spacing w:after="240" w:before="240" w:line="240" w:lineRule="auto"/>
        <w:rPr/>
      </w:pPr>
      <w:r w:rsidDel="00000000" w:rsidR="00000000" w:rsidRPr="00000000">
        <w:rPr>
          <w:rtl w:val="0"/>
        </w:rPr>
        <w:t xml:space="preserve">İşbu Sözleşme'den doğacak veya Sözleşme'nin yorumu ya da uygulanmasından kaynaklanabilecek her türlü uyuşmazlıkların çözümünde Ankara Mahkemeleri ve İcra Daireleri yetkilidir. İşbu Sözleşme Türk Hukuku'na tabi olup, Türk Hukuku hükümlerine göre yorumlanacaktır.</w:t>
      </w:r>
    </w:p>
    <w:p w:rsidR="00000000" w:rsidDel="00000000" w:rsidP="00000000" w:rsidRDefault="00000000" w:rsidRPr="00000000" w14:paraId="00000036">
      <w:pPr>
        <w:pStyle w:val="Heading3"/>
        <w:keepNext w:val="0"/>
        <w:keepLines w:val="0"/>
        <w:spacing w:before="280" w:line="240" w:lineRule="auto"/>
        <w:rPr>
          <w:b w:val="1"/>
          <w:bCs w:val="1"/>
          <w:color w:val="000000"/>
          <w:sz w:val="26"/>
          <w:szCs w:val="26"/>
        </w:rPr>
      </w:pPr>
      <w:bookmarkStart w:colFirst="0" w:colLast="0" w:name="_nzg107vyyrez" w:id="15"/>
      <w:bookmarkEnd w:id="15"/>
      <w:r w:rsidDel="00000000" w:rsidR="00000000" w:rsidRPr="00000000">
        <w:rPr>
          <w:b w:val="1"/>
          <w:bCs w:val="1"/>
          <w:color w:val="000000"/>
          <w:sz w:val="26"/>
          <w:szCs w:val="26"/>
          <w:rtl w:val="0"/>
        </w:rPr>
        <w:t xml:space="preserve">10. Tebligat Adresleri</w:t>
      </w:r>
    </w:p>
    <w:p w:rsidR="00000000" w:rsidDel="00000000" w:rsidP="00000000" w:rsidRDefault="00000000" w:rsidRPr="00000000" w14:paraId="00000037">
      <w:pPr>
        <w:spacing w:after="240" w:before="240" w:line="240" w:lineRule="auto"/>
        <w:rPr/>
      </w:pPr>
      <w:r w:rsidDel="00000000" w:rsidR="00000000" w:rsidRPr="00000000">
        <w:rPr>
          <w:rtl w:val="0"/>
        </w:rPr>
        <w:t xml:space="preserve">Taraflar, işbu Sözleşme'nin başında belirtilen adreslerinin kanuni tebligat adresleri olduğunu, bu adreslere yapılacak tebligatların geçerli sayılacağını kabul ederler. Adres değişiklikleri, değişikliğin meydana geldiği tarihten itibaren 7 (yedi) gün içinde diğer Tarafa yazılı olarak bildirilmediği takdirde, eski adreslere yapılan tebligatlar geçerli ve yasal sonuçlarını doğurmuş sayılacaktır.</w:t>
      </w:r>
    </w:p>
    <w:p w:rsidR="00000000" w:rsidDel="00000000" w:rsidP="00000000" w:rsidRDefault="00000000" w:rsidRPr="00000000" w14:paraId="00000038">
      <w:pPr>
        <w:pStyle w:val="Heading3"/>
        <w:keepNext w:val="0"/>
        <w:keepLines w:val="0"/>
        <w:spacing w:before="280" w:line="240" w:lineRule="auto"/>
        <w:rPr>
          <w:b w:val="1"/>
          <w:bCs w:val="1"/>
          <w:color w:val="000000"/>
          <w:sz w:val="26"/>
          <w:szCs w:val="26"/>
        </w:rPr>
      </w:pPr>
      <w:bookmarkStart w:colFirst="0" w:colLast="0" w:name="_3idb40658ovd" w:id="16"/>
      <w:bookmarkEnd w:id="16"/>
      <w:r w:rsidDel="00000000" w:rsidR="00000000" w:rsidRPr="00000000">
        <w:rPr>
          <w:b w:val="1"/>
          <w:bCs w:val="1"/>
          <w:color w:val="000000"/>
          <w:sz w:val="26"/>
          <w:szCs w:val="26"/>
          <w:rtl w:val="0"/>
        </w:rPr>
        <w:t xml:space="preserve">11. Son Hükümler</w:t>
      </w:r>
    </w:p>
    <w:p w:rsidR="00000000" w:rsidDel="00000000" w:rsidP="00000000" w:rsidRDefault="00000000" w:rsidRPr="00000000" w14:paraId="00000039">
      <w:pPr>
        <w:spacing w:after="240" w:before="240" w:line="240" w:lineRule="auto"/>
        <w:rPr/>
      </w:pPr>
      <w:r w:rsidDel="00000000" w:rsidR="00000000" w:rsidRPr="00000000">
        <w:rPr>
          <w:rtl w:val="0"/>
        </w:rPr>
        <w:t xml:space="preserve">İşbu Sözleşme, 10 (on) ana maddeden oluşmakta olup,  ...................... tarihinde iki (2) asıl nüsha olarak düzenlenmiş ve Taraflar'ca okunarak, hür iradeleri ile kabul ve imza edilmiştir. Bir nüshası Danışman'da, bir nüshası ise Müşteri'de kalacaktır.</w:t>
      </w:r>
    </w:p>
    <w:p w:rsidR="00000000" w:rsidDel="00000000" w:rsidP="00000000" w:rsidRDefault="00000000" w:rsidRPr="00000000" w14:paraId="0000003A">
      <w:pPr>
        <w:spacing w:after="240" w:before="240" w:line="240" w:lineRule="auto"/>
        <w:rPr>
          <w:b w:val="1"/>
          <w:bCs w:val="1"/>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C">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3D">
            <w:pPr>
              <w:spacing w:line="240" w:lineRule="auto"/>
              <w:rPr>
                <w:b w:val="1"/>
                <w:bCs w:val="1"/>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F">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40">
            <w:pPr>
              <w:spacing w:line="240" w:lineRule="auto"/>
              <w:rPr>
                <w:b w:val="1"/>
                <w:bCs w:val="1"/>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42">
      <w:pPr>
        <w:spacing w:after="240" w:before="240" w:lineRule="auto"/>
        <w:rPr>
          <w:b w:val="1"/>
          <w:bCs w:val="1"/>
        </w:rPr>
      </w:pPr>
      <w:r w:rsidDel="00000000" w:rsidR="00000000" w:rsidRPr="00000000">
        <w:rPr>
          <w:rtl w:val="0"/>
        </w:rPr>
      </w:r>
    </w:p>
    <w:sectPr>
      <w:pgSz w:h="16838" w:w="11906" w:orient="portrait"/>
      <w:pgMar w:bottom="1440.0000000000002" w:top="1417.3228346456694"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